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74F564E7" w:rsidR="00EE567F" w:rsidRPr="00BC4D59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Pr="00BC4D59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BC4D59" w:rsidRDefault="00EE567F" w:rsidP="00EE567F">
      <w:pPr>
        <w:spacing w:after="5" w:line="266" w:lineRule="auto"/>
        <w:ind w:left="4859" w:right="-20" w:hanging="10"/>
        <w:jc w:val="right"/>
      </w:pPr>
      <w:r w:rsidRPr="00BC4D59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Pr="00BC4D59" w:rsidRDefault="00EE567F" w:rsidP="00EE567F">
      <w:pPr>
        <w:spacing w:after="5" w:line="266" w:lineRule="auto"/>
        <w:ind w:left="10" w:right="-20" w:hanging="10"/>
        <w:jc w:val="right"/>
      </w:pPr>
      <w:r w:rsidRPr="00BC4D59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Pr="00BC4D59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Pr="00BC4D59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59E71A45" w:rsidR="00EE567F" w:rsidRDefault="00EE567F" w:rsidP="00EE567F">
      <w:pPr>
        <w:spacing w:after="268"/>
        <w:ind w:right="-20"/>
      </w:pPr>
    </w:p>
    <w:p w14:paraId="11E7A30F" w14:textId="7E672FB1" w:rsidR="00637361" w:rsidRDefault="00637361" w:rsidP="00EE567F">
      <w:pPr>
        <w:spacing w:after="268"/>
        <w:ind w:right="-20"/>
      </w:pPr>
    </w:p>
    <w:p w14:paraId="579D90CF" w14:textId="52C94A9C" w:rsidR="00637361" w:rsidRDefault="00637361" w:rsidP="00EE567F">
      <w:pPr>
        <w:spacing w:after="268"/>
        <w:ind w:right="-20"/>
      </w:pPr>
    </w:p>
    <w:p w14:paraId="0F4034B7" w14:textId="77777777" w:rsidR="00637361" w:rsidRPr="00BC4D59" w:rsidRDefault="00637361" w:rsidP="00EE567F">
      <w:pPr>
        <w:spacing w:after="268"/>
        <w:ind w:right="-20"/>
      </w:pPr>
    </w:p>
    <w:p w14:paraId="7C35F4A5" w14:textId="77777777" w:rsidR="00EE567F" w:rsidRPr="00BC4D59" w:rsidRDefault="00EE567F" w:rsidP="00EE567F">
      <w:pPr>
        <w:spacing w:after="268"/>
        <w:ind w:right="-20"/>
      </w:pPr>
    </w:p>
    <w:p w14:paraId="3CF76137" w14:textId="77777777" w:rsidR="00CF1A5A" w:rsidRPr="00BC4D59" w:rsidRDefault="00AA4D86" w:rsidP="00637361">
      <w:pPr>
        <w:spacing w:after="0" w:line="240" w:lineRule="auto"/>
        <w:jc w:val="center"/>
        <w:rPr>
          <w:b/>
          <w:sz w:val="28"/>
          <w:szCs w:val="28"/>
        </w:rPr>
      </w:pPr>
      <w:r w:rsidRPr="00BC4D59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BC4D59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BC4D59" w:rsidRDefault="00CF1A5A" w:rsidP="0063736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C4D5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 w:rsidRPr="00BC4D59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Pr="00BC4D59" w:rsidRDefault="00CF1A5A" w:rsidP="006373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283A960F" w:rsidR="00954872" w:rsidRPr="00637361" w:rsidRDefault="00021B53" w:rsidP="006373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37361">
        <w:rPr>
          <w:rFonts w:ascii="Times New Roman" w:hAnsi="Times New Roman" w:cs="Times New Roman"/>
          <w:b/>
          <w:bCs/>
          <w:sz w:val="28"/>
          <w:szCs w:val="28"/>
          <w:u w:val="single"/>
        </w:rPr>
        <w:t>Учебная</w:t>
      </w:r>
      <w:r w:rsidR="00954872" w:rsidRPr="0063736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практика </w:t>
      </w:r>
      <w:r w:rsidR="00FB791A" w:rsidRPr="00637361">
        <w:rPr>
          <w:rFonts w:ascii="Times New Roman" w:hAnsi="Times New Roman" w:cs="Times New Roman"/>
          <w:b/>
          <w:bCs/>
          <w:sz w:val="28"/>
          <w:szCs w:val="28"/>
          <w:u w:val="single"/>
        </w:rPr>
        <w:t>(</w:t>
      </w:r>
      <w:r w:rsidRPr="00637361">
        <w:rPr>
          <w:rFonts w:ascii="Times New Roman" w:hAnsi="Times New Roman" w:cs="Times New Roman"/>
          <w:b/>
          <w:bCs/>
          <w:sz w:val="28"/>
          <w:szCs w:val="28"/>
          <w:u w:val="single"/>
        </w:rPr>
        <w:t>ознакомительная</w:t>
      </w:r>
      <w:r w:rsidR="00954872" w:rsidRPr="0063736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практика</w:t>
      </w:r>
      <w:r w:rsidR="00FB791A" w:rsidRPr="00637361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4C114BD9" w14:textId="247173BF" w:rsidR="00CF1A5A" w:rsidRPr="00BC4D59" w:rsidRDefault="00CF1A5A" w:rsidP="0063736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BC4D59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 w:rsidRPr="00BC4D59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BC4D59" w:rsidRDefault="00CF1A5A" w:rsidP="0063736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BC4D59" w:rsidRDefault="00CF1A5A" w:rsidP="006373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4D5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94975AA" w14:textId="77777777" w:rsidR="00637361" w:rsidRDefault="00637361" w:rsidP="006373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5D9023B" w14:textId="0CB8D17E" w:rsidR="00CF1A5A" w:rsidRPr="00637361" w:rsidRDefault="009A1708" w:rsidP="006373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637361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31375C97" w14:textId="77777777" w:rsidR="00CF1A5A" w:rsidRPr="00BC4D59" w:rsidRDefault="00CF1A5A" w:rsidP="0063736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BC4D59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153F937F" w14:textId="77777777" w:rsidR="00637361" w:rsidRDefault="00637361" w:rsidP="0063736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33E7C773" w14:textId="0233B8A7" w:rsidR="00CF1A5A" w:rsidRPr="00BC4D59" w:rsidRDefault="00CF1A5A" w:rsidP="0063736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BC4D59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773225F5" w14:textId="77777777" w:rsidR="00637361" w:rsidRDefault="00637361" w:rsidP="0063736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5DDB6243" w14:textId="430A24CA" w:rsidR="009A1708" w:rsidRPr="00637361" w:rsidRDefault="00021B53" w:rsidP="0063736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637361">
        <w:rPr>
          <w:rFonts w:ascii="Times New Roman" w:hAnsi="Times New Roman" w:cs="Times New Roman"/>
          <w:b/>
          <w:iCs/>
          <w:sz w:val="28"/>
          <w:szCs w:val="24"/>
          <w:u w:val="single"/>
        </w:rPr>
        <w:t>Автоматика и телемеханика на</w:t>
      </w:r>
      <w:r w:rsidR="009015CD" w:rsidRPr="00637361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 железн</w:t>
      </w:r>
      <w:r w:rsidRPr="00637361">
        <w:rPr>
          <w:rFonts w:ascii="Times New Roman" w:hAnsi="Times New Roman" w:cs="Times New Roman"/>
          <w:b/>
          <w:iCs/>
          <w:sz w:val="28"/>
          <w:szCs w:val="24"/>
          <w:u w:val="single"/>
        </w:rPr>
        <w:t>одорожном</w:t>
      </w:r>
      <w:r w:rsidR="009015CD" w:rsidRPr="00637361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 </w:t>
      </w:r>
      <w:r w:rsidRPr="00637361">
        <w:rPr>
          <w:rFonts w:ascii="Times New Roman" w:hAnsi="Times New Roman" w:cs="Times New Roman"/>
          <w:b/>
          <w:iCs/>
          <w:sz w:val="28"/>
          <w:szCs w:val="24"/>
          <w:u w:val="single"/>
        </w:rPr>
        <w:t>транспорте</w:t>
      </w:r>
    </w:p>
    <w:p w14:paraId="44559C3A" w14:textId="77777777" w:rsidR="00CF1A5A" w:rsidRPr="00BC4D59" w:rsidRDefault="00CF1A5A" w:rsidP="0063736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BC4D59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Pr="00BC4D59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BC4D59"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BC4D5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4D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BC4D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BC4D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Pr="00BC4D59" w:rsidRDefault="00CF1A5A" w:rsidP="00CF1A5A">
      <w:pPr>
        <w:pStyle w:val="s1"/>
        <w:jc w:val="both"/>
      </w:pPr>
      <w:r w:rsidRPr="00BC4D59">
        <w:tab/>
      </w:r>
      <w:r w:rsidR="002C5147" w:rsidRPr="00BC4D59">
        <w:t>Цель промежуточной аттестации</w:t>
      </w:r>
      <w:r w:rsidR="00D90422" w:rsidRPr="00BC4D59">
        <w:t xml:space="preserve"> </w:t>
      </w:r>
      <w:r w:rsidR="002C5147" w:rsidRPr="00BC4D59">
        <w:t xml:space="preserve">– </w:t>
      </w:r>
      <w:r w:rsidR="00D90422" w:rsidRPr="00BC4D59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Pr="00BC4D59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BC4D59">
        <w:t>Формы промежуточной аттестации:</w:t>
      </w:r>
    </w:p>
    <w:p w14:paraId="429E5B13" w14:textId="6C07C0C6" w:rsidR="00701629" w:rsidRDefault="006B3D45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 xml:space="preserve">ОФО: </w:t>
      </w:r>
      <w:r w:rsidR="00701629" w:rsidRPr="00BC4D59">
        <w:t xml:space="preserve">Зачет </w:t>
      </w:r>
      <w:r w:rsidR="00051889" w:rsidRPr="00BC4D59">
        <w:t xml:space="preserve">с оценкой </w:t>
      </w:r>
      <w:r w:rsidR="00401BC6" w:rsidRPr="00BC4D59">
        <w:t>–</w:t>
      </w:r>
      <w:r w:rsidR="00701629" w:rsidRPr="00BC4D59">
        <w:t xml:space="preserve"> </w:t>
      </w:r>
      <w:r w:rsidR="000F4302" w:rsidRPr="00BC4D59">
        <w:t>2</w:t>
      </w:r>
      <w:r w:rsidR="00954872" w:rsidRPr="00BC4D59">
        <w:t xml:space="preserve"> </w:t>
      </w:r>
      <w:r w:rsidR="00701629" w:rsidRPr="00BC4D59">
        <w:t>семестр</w:t>
      </w:r>
    </w:p>
    <w:p w14:paraId="4C23B75A" w14:textId="739C65D4" w:rsidR="006B3D45" w:rsidRDefault="006B3D45" w:rsidP="006B3D45">
      <w:pPr>
        <w:pStyle w:val="s1"/>
        <w:spacing w:before="0" w:beforeAutospacing="0" w:after="0" w:afterAutospacing="0" w:line="276" w:lineRule="auto"/>
        <w:ind w:firstLine="709"/>
        <w:jc w:val="both"/>
      </w:pPr>
      <w:r>
        <w:t xml:space="preserve">ЗФО: </w:t>
      </w:r>
      <w:r w:rsidRPr="00BC4D59">
        <w:t xml:space="preserve">Зачет с оценкой </w:t>
      </w:r>
      <w:r>
        <w:t>– 1 курс</w:t>
      </w:r>
    </w:p>
    <w:p w14:paraId="5018B8AD" w14:textId="77777777" w:rsidR="00D90422" w:rsidRPr="00BC4D59" w:rsidRDefault="00D90422" w:rsidP="006B3D45">
      <w:pPr>
        <w:spacing w:after="0" w:line="240" w:lineRule="auto"/>
        <w:jc w:val="both"/>
        <w:rPr>
          <w:sz w:val="24"/>
          <w:szCs w:val="24"/>
        </w:rPr>
      </w:pPr>
    </w:p>
    <w:p w14:paraId="23C7E449" w14:textId="2D33157E" w:rsidR="007419C7" w:rsidRDefault="00D90422" w:rsidP="0063736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 w:rsidRPr="00BC4D59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 w:rsidRPr="00BC4D59">
        <w:rPr>
          <w:rFonts w:ascii="Times New Roman" w:hAnsi="Times New Roman" w:cs="Times New Roman"/>
          <w:sz w:val="24"/>
          <w:szCs w:val="24"/>
        </w:rPr>
        <w:t>прохождения</w:t>
      </w:r>
      <w:r w:rsidRPr="00BC4D59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BC4D59">
        <w:rPr>
          <w:rFonts w:ascii="Times New Roman" w:hAnsi="Times New Roman" w:cs="Times New Roman"/>
          <w:sz w:val="24"/>
          <w:szCs w:val="24"/>
        </w:rPr>
        <w:t>практики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3"/>
        <w:gridCol w:w="4694"/>
      </w:tblGrid>
      <w:tr w:rsidR="003E5DB6" w:rsidRPr="00FD75CF" w14:paraId="12951CF3" w14:textId="77777777" w:rsidTr="003E5DB6">
        <w:trPr>
          <w:trHeight w:val="20"/>
        </w:trPr>
        <w:tc>
          <w:tcPr>
            <w:tcW w:w="4593" w:type="dxa"/>
          </w:tcPr>
          <w:p w14:paraId="717DF246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75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694" w:type="dxa"/>
          </w:tcPr>
          <w:p w14:paraId="07C458F3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75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E5DB6" w:rsidRPr="000E6D97" w14:paraId="62C683E9" w14:textId="77777777" w:rsidTr="003E5DB6">
        <w:trPr>
          <w:trHeight w:val="20"/>
        </w:trPr>
        <w:tc>
          <w:tcPr>
            <w:tcW w:w="4593" w:type="dxa"/>
          </w:tcPr>
          <w:p w14:paraId="7D84525E" w14:textId="77777777" w:rsidR="003E5DB6" w:rsidRPr="000E6D97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E6D9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694" w:type="dxa"/>
          </w:tcPr>
          <w:p w14:paraId="5858D3E9" w14:textId="77777777" w:rsidR="003E5DB6" w:rsidRPr="000E6D97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D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УК-1.1</w:t>
            </w:r>
            <w:proofErr w:type="gramStart"/>
            <w:r w:rsidRPr="000E6D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Осуществляет</w:t>
            </w:r>
            <w:proofErr w:type="gramEnd"/>
            <w:r w:rsidRPr="000E6D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3E5DB6" w:rsidRPr="00FD75CF" w14:paraId="62685732" w14:textId="77777777" w:rsidTr="003E5DB6">
        <w:trPr>
          <w:trHeight w:val="20"/>
        </w:trPr>
        <w:tc>
          <w:tcPr>
            <w:tcW w:w="4593" w:type="dxa"/>
          </w:tcPr>
          <w:p w14:paraId="74BF5B8E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E6D9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УК-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</w:t>
            </w:r>
            <w:r w:rsidRPr="000E6D9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: Способен управлять проектом на всех этапах его жизненного цикла</w:t>
            </w:r>
          </w:p>
        </w:tc>
        <w:tc>
          <w:tcPr>
            <w:tcW w:w="4694" w:type="dxa"/>
          </w:tcPr>
          <w:p w14:paraId="6C285596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D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УК-2.1</w:t>
            </w:r>
            <w:proofErr w:type="gramStart"/>
            <w:r w:rsidRPr="000E6D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Управляет</w:t>
            </w:r>
            <w:proofErr w:type="gramEnd"/>
            <w:r w:rsidRPr="000E6D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</w:tr>
      <w:tr w:rsidR="003E5DB6" w:rsidRPr="00FD75CF" w14:paraId="5DF3B3CD" w14:textId="77777777" w:rsidTr="003E5DB6">
        <w:trPr>
          <w:trHeight w:val="20"/>
        </w:trPr>
        <w:tc>
          <w:tcPr>
            <w:tcW w:w="4593" w:type="dxa"/>
          </w:tcPr>
          <w:p w14:paraId="57E6152B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E6D9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УК-3: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4694" w:type="dxa"/>
          </w:tcPr>
          <w:p w14:paraId="30C70410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D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УК-3.2</w:t>
            </w:r>
            <w:proofErr w:type="gramStart"/>
            <w:r w:rsidRPr="000E6D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Вырабатывает</w:t>
            </w:r>
            <w:proofErr w:type="gramEnd"/>
            <w:r w:rsidRPr="000E6D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командную стратегию для достижения поставленной цели, в том числе с использованием цифровых инструментов</w:t>
            </w:r>
          </w:p>
        </w:tc>
      </w:tr>
      <w:tr w:rsidR="003E5DB6" w:rsidRPr="00FD75CF" w14:paraId="7D87D644" w14:textId="77777777" w:rsidTr="003E5DB6">
        <w:trPr>
          <w:trHeight w:val="20"/>
        </w:trPr>
        <w:tc>
          <w:tcPr>
            <w:tcW w:w="4593" w:type="dxa"/>
          </w:tcPr>
          <w:p w14:paraId="69459F14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E6D9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4694" w:type="dxa"/>
          </w:tcPr>
          <w:p w14:paraId="2EF4B9C7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D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УК-5.4</w:t>
            </w:r>
            <w:proofErr w:type="gramStart"/>
            <w:r w:rsidRPr="000E6D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Выстраивает</w:t>
            </w:r>
            <w:proofErr w:type="gramEnd"/>
            <w:r w:rsidRPr="000E6D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3E5DB6" w:rsidRPr="00FD75CF" w14:paraId="3A86A3BC" w14:textId="77777777" w:rsidTr="003E5DB6">
        <w:trPr>
          <w:trHeight w:val="20"/>
        </w:trPr>
        <w:tc>
          <w:tcPr>
            <w:tcW w:w="4593" w:type="dxa"/>
          </w:tcPr>
          <w:p w14:paraId="5F33D9C6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E6D9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УК-6: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4694" w:type="dxa"/>
          </w:tcPr>
          <w:p w14:paraId="6336707F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D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УК-6.2</w:t>
            </w:r>
            <w:proofErr w:type="gramStart"/>
            <w:r w:rsidRPr="000E6D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Определяет</w:t>
            </w:r>
            <w:proofErr w:type="gramEnd"/>
            <w:r w:rsidRPr="000E6D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способы и средства саморазвития с использованием цифровых инструментов</w:t>
            </w:r>
          </w:p>
        </w:tc>
      </w:tr>
      <w:tr w:rsidR="003E5DB6" w:rsidRPr="00FD75CF" w14:paraId="5C147440" w14:textId="77777777" w:rsidTr="003E5DB6">
        <w:trPr>
          <w:trHeight w:val="20"/>
        </w:trPr>
        <w:tc>
          <w:tcPr>
            <w:tcW w:w="4593" w:type="dxa"/>
          </w:tcPr>
          <w:p w14:paraId="5A4436D7" w14:textId="77777777" w:rsidR="003E5DB6" w:rsidRPr="00787EC9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75CF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ОПК-2: </w:t>
            </w:r>
            <w:r w:rsidRPr="00787E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Способен понимать принципы работы современных информационных технологий и использовать их для решения задач</w:t>
            </w:r>
          </w:p>
          <w:p w14:paraId="05F8C441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87E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профессиональной деятельности</w:t>
            </w:r>
          </w:p>
        </w:tc>
        <w:tc>
          <w:tcPr>
            <w:tcW w:w="4694" w:type="dxa"/>
          </w:tcPr>
          <w:p w14:paraId="338DA58A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75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ОПК-2.1</w:t>
            </w:r>
            <w:proofErr w:type="gramStart"/>
            <w:r w:rsidRPr="00FD75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</w:t>
            </w:r>
            <w:r w:rsidRPr="00AD23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Определяет</w:t>
            </w:r>
            <w:proofErr w:type="gramEnd"/>
            <w:r w:rsidRPr="00AD23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</w:tr>
    </w:tbl>
    <w:p w14:paraId="771FBA28" w14:textId="77777777" w:rsidR="00736FEE" w:rsidRPr="00BC4D59" w:rsidRDefault="00736FEE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600DF5" w:rsidRPr="00BC4D59" w14:paraId="4C7745E1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07F0F" w14:textId="436D828A" w:rsidR="00600DF5" w:rsidRPr="00BC4D59" w:rsidRDefault="00826619" w:rsidP="00600D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17.017. Профессиональный стандарт "РАБОТНИК ПО ОБСЛУЖИВАНИЮ И РЕМОНТУ УСТРОЙСТВ ЖЕЛЕЗНОДОРОЖНОЙ АВТОМАТИКИ И ТЕЛЕМЕХАНИКИ", утверждённый приказом Министерства труда и социальной защиты Российско</w:t>
            </w:r>
            <w:r w:rsidR="00CE452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й</w:t>
            </w:r>
            <w:r w:rsidRPr="00BC4D5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Федерации от 23 октября 2015 г. N 772н (зарегистрирован Министерством юстиции Российской Федерации 13 ноября 2015 г., регистрационный N 39710)</w:t>
            </w:r>
          </w:p>
        </w:tc>
      </w:tr>
      <w:tr w:rsidR="00600DF5" w:rsidRPr="00BC4D59" w14:paraId="3907BCE4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5DBA9A" w14:textId="77777777" w:rsidR="00826619" w:rsidRPr="00BC4D59" w:rsidRDefault="00826619" w:rsidP="0082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ОПК-2.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. Поддержание в исправном состоянии оборудования и устройств СЦБ ЖАТ на скоростных и высокоскоростных участках железнодорожных линий 1-го, 2-го класса</w:t>
            </w:r>
          </w:p>
          <w:p w14:paraId="776356D9" w14:textId="099D0FAB" w:rsidR="00600DF5" w:rsidRPr="00BC4D59" w:rsidRDefault="00826619" w:rsidP="00826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 Обеспечение правильной эксплуатации, своевременного и качественного ремонта и модернизации обслуживаемого оборудования, устройств и систем ЖАТ</w:t>
            </w:r>
          </w:p>
        </w:tc>
      </w:tr>
    </w:tbl>
    <w:p w14:paraId="419BE5B7" w14:textId="77777777" w:rsidR="00AA4D86" w:rsidRPr="00BC4D5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BC4D59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A9ECA90" w14:textId="1BCC416B" w:rsidR="007419C7" w:rsidRPr="00BC4D59" w:rsidRDefault="00AA4D86" w:rsidP="0063736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BC4D59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BC4D59" w14:paraId="54CC86AA" w14:textId="77777777" w:rsidTr="004E4943">
        <w:tc>
          <w:tcPr>
            <w:tcW w:w="10347" w:type="dxa"/>
          </w:tcPr>
          <w:p w14:paraId="5AE66C10" w14:textId="77777777" w:rsidR="00527A6D" w:rsidRPr="00BC4D59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D59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BC4D59" w14:paraId="38B3BBEC" w14:textId="77777777" w:rsidTr="004E4943">
        <w:tc>
          <w:tcPr>
            <w:tcW w:w="10347" w:type="dxa"/>
          </w:tcPr>
          <w:p w14:paraId="62E4F2B0" w14:textId="77777777" w:rsidR="00527A6D" w:rsidRPr="00BC4D59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BC4D5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45571454" w14:textId="4BC53307" w:rsidR="00527A6D" w:rsidRPr="00BC4D59" w:rsidRDefault="0060655F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55F">
              <w:rPr>
                <w:rFonts w:ascii="Times New Roman" w:hAnsi="Times New Roman" w:cs="Times New Roman"/>
                <w:sz w:val="20"/>
                <w:szCs w:val="20"/>
              </w:rPr>
              <w:t>Правила охраны труда и техники безопасности при работе на линии и в производственных цехах, меры безопасности при нахождении на железнодорожных путях, правила охраны труда и техники безопасности при работе на электроустановках, основные нормативные акты РФ, Минтранса и ОАО «РЖД», административное и оперативно-технологическое подчинение на железнодорожном транспорте.</w:t>
            </w:r>
          </w:p>
        </w:tc>
      </w:tr>
      <w:tr w:rsidR="00527A6D" w:rsidRPr="00BC4D59" w14:paraId="5FC11E47" w14:textId="77777777" w:rsidTr="004E4943">
        <w:tc>
          <w:tcPr>
            <w:tcW w:w="10347" w:type="dxa"/>
          </w:tcPr>
          <w:p w14:paraId="73049C2F" w14:textId="77777777" w:rsidR="00527A6D" w:rsidRPr="00BC4D59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C4D5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23D2BAB" w14:textId="4A0CE905" w:rsidR="00527A6D" w:rsidRPr="00BC4D59" w:rsidRDefault="002849CE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Осуществлять поиск информации и о</w:t>
            </w:r>
            <w:r w:rsidR="00E76E20" w:rsidRPr="00BC4D59">
              <w:rPr>
                <w:rFonts w:ascii="Times New Roman" w:hAnsi="Times New Roman" w:cs="Times New Roman"/>
                <w:sz w:val="20"/>
                <w:szCs w:val="20"/>
              </w:rPr>
              <w:t>бобщать полученные з</w:t>
            </w: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76E20"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ания; </w:t>
            </w: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находить</w:t>
            </w:r>
            <w:r w:rsidR="00E76E20"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 нужную нормативно-техническую документацию.</w:t>
            </w:r>
          </w:p>
        </w:tc>
      </w:tr>
      <w:tr w:rsidR="00527A6D" w:rsidRPr="00BC4D59" w14:paraId="16F02243" w14:textId="77777777" w:rsidTr="004E4943">
        <w:tc>
          <w:tcPr>
            <w:tcW w:w="10347" w:type="dxa"/>
          </w:tcPr>
          <w:p w14:paraId="61699313" w14:textId="77777777" w:rsidR="00527A6D" w:rsidRPr="00BC4D59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BC4D59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0EB37DDC" w14:textId="260F4BF4" w:rsidR="00527A6D" w:rsidRPr="00BC4D59" w:rsidRDefault="0070770D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E76E20"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поиска, </w:t>
            </w:r>
            <w:r w:rsidR="002849CE"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сбора, </w:t>
            </w:r>
            <w:r w:rsidR="00E76E20"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хранения, обработки и анализа информации из различных источников и баз данных.</w:t>
            </w:r>
          </w:p>
        </w:tc>
      </w:tr>
    </w:tbl>
    <w:p w14:paraId="33E3531A" w14:textId="05F653A8" w:rsidR="009015CD" w:rsidRPr="00637361" w:rsidRDefault="00401BC6" w:rsidP="0063736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C4D59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BC4D59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BC4D59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BC4D59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BC4D59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BC4D59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BC4D59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BC4D59">
        <w:rPr>
          <w:rFonts w:ascii="Times New Roman" w:eastAsia="Times New Roman" w:hAnsi="Times New Roman"/>
          <w:sz w:val="24"/>
          <w:szCs w:val="24"/>
        </w:rPr>
        <w:t xml:space="preserve">практике. </w:t>
      </w:r>
    </w:p>
    <w:p w14:paraId="32F7CB50" w14:textId="77777777" w:rsidR="008E61C5" w:rsidRPr="00BC4D59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BC4D59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DEA3A2" w14:textId="77777777" w:rsidR="003C0DD5" w:rsidRPr="00BC4D59" w:rsidRDefault="003C0DD5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365960C" w14:textId="6900D455" w:rsidR="000828AD" w:rsidRPr="00BC4D59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Pr="00BC4D59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7"/>
        <w:gridCol w:w="1696"/>
      </w:tblGrid>
      <w:tr w:rsidR="00B70C89" w:rsidRPr="00BC4D59" w14:paraId="255F38B0" w14:textId="77777777" w:rsidTr="00CE452E">
        <w:tc>
          <w:tcPr>
            <w:tcW w:w="9067" w:type="dxa"/>
            <w:vAlign w:val="center"/>
          </w:tcPr>
          <w:p w14:paraId="01C96075" w14:textId="7D72E39E" w:rsidR="00B70C89" w:rsidRPr="00BC4D59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1696" w:type="dxa"/>
            <w:vAlign w:val="center"/>
          </w:tcPr>
          <w:p w14:paraId="25861EFB" w14:textId="2B7553AD" w:rsidR="00B70C89" w:rsidRPr="00BC4D59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CD3AE9" w:rsidRPr="00BC4D59" w14:paraId="68E9DC8B" w14:textId="77777777" w:rsidTr="00CE452E">
        <w:tc>
          <w:tcPr>
            <w:tcW w:w="9067" w:type="dxa"/>
          </w:tcPr>
          <w:p w14:paraId="6EC4C0B6" w14:textId="28F5E50B" w:rsidR="00CD3AE9" w:rsidRPr="00BC4D59" w:rsidRDefault="00D85392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Правила охраны труда и техники безопасности при работе на линии</w:t>
            </w:r>
          </w:p>
        </w:tc>
        <w:tc>
          <w:tcPr>
            <w:tcW w:w="1696" w:type="dxa"/>
          </w:tcPr>
          <w:p w14:paraId="0D21E8BA" w14:textId="5160099E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</w:t>
            </w:r>
            <w:r w:rsidR="00CE452E"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E4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УК-2.1</w:t>
            </w:r>
          </w:p>
        </w:tc>
      </w:tr>
      <w:tr w:rsidR="00CD3AE9" w:rsidRPr="00BC4D59" w14:paraId="72BA26F6" w14:textId="77777777" w:rsidTr="00CE452E">
        <w:tc>
          <w:tcPr>
            <w:tcW w:w="9067" w:type="dxa"/>
          </w:tcPr>
          <w:p w14:paraId="6EBEAA71" w14:textId="6140F039" w:rsidR="00CD3AE9" w:rsidRPr="00BC4D59" w:rsidRDefault="00D85392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Правила охраны труда и техники безопасности при работе в производственных цехах</w:t>
            </w:r>
          </w:p>
        </w:tc>
        <w:tc>
          <w:tcPr>
            <w:tcW w:w="1696" w:type="dxa"/>
          </w:tcPr>
          <w:p w14:paraId="239DAB1C" w14:textId="19B93636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  <w:r w:rsidR="00CE4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УК-1.1</w:t>
            </w:r>
          </w:p>
        </w:tc>
      </w:tr>
      <w:tr w:rsidR="00CD3AE9" w:rsidRPr="00BC4D59" w14:paraId="6ACA7FB5" w14:textId="77777777" w:rsidTr="00CE452E">
        <w:tc>
          <w:tcPr>
            <w:tcW w:w="9067" w:type="dxa"/>
          </w:tcPr>
          <w:p w14:paraId="6A75AABE" w14:textId="0BFC59E6" w:rsidR="00CD3AE9" w:rsidRPr="00BC4D59" w:rsidRDefault="00D85392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Правила охраны труда и техники безопасности при работе на электроустановках</w:t>
            </w:r>
          </w:p>
        </w:tc>
        <w:tc>
          <w:tcPr>
            <w:tcW w:w="1696" w:type="dxa"/>
          </w:tcPr>
          <w:p w14:paraId="3F243322" w14:textId="77A7152F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69250324" w14:textId="77777777" w:rsidTr="00CE452E">
        <w:tc>
          <w:tcPr>
            <w:tcW w:w="9067" w:type="dxa"/>
          </w:tcPr>
          <w:p w14:paraId="75923338" w14:textId="33992CF7" w:rsidR="00CD3AE9" w:rsidRPr="00BC4D59" w:rsidRDefault="0054570C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Федеральный закон "О железнодорожном транспорте в Российской Федерации" от 10.01.2003 N 17-ФЗ</w:t>
            </w:r>
          </w:p>
        </w:tc>
        <w:tc>
          <w:tcPr>
            <w:tcW w:w="1696" w:type="dxa"/>
          </w:tcPr>
          <w:p w14:paraId="04C3DDEA" w14:textId="5EAFBFC8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7C802309" w14:textId="77777777" w:rsidTr="00CE452E">
        <w:tc>
          <w:tcPr>
            <w:tcW w:w="9067" w:type="dxa"/>
          </w:tcPr>
          <w:p w14:paraId="4BF67191" w14:textId="0231CBC9" w:rsidR="00CD3AE9" w:rsidRPr="00BC4D59" w:rsidRDefault="0054570C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Федеральный закон "Устав железнодорожного транспорта Российской Федерации" от 10.01.2003 N 18-ФЗ</w:t>
            </w:r>
          </w:p>
        </w:tc>
        <w:tc>
          <w:tcPr>
            <w:tcW w:w="1696" w:type="dxa"/>
          </w:tcPr>
          <w:p w14:paraId="486F9A52" w14:textId="71E20C61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7B2B57" w:rsidRPr="00BC4D59" w14:paraId="0741AAB3" w14:textId="77777777" w:rsidTr="00CE452E">
        <w:tc>
          <w:tcPr>
            <w:tcW w:w="9067" w:type="dxa"/>
          </w:tcPr>
          <w:p w14:paraId="4C646BD3" w14:textId="4A25FE93" w:rsidR="007B2B57" w:rsidRPr="00BC4D59" w:rsidRDefault="007B2B57" w:rsidP="00CD3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09.02.2007 № 16-ФЗ "О транспортной безопасности"</w:t>
            </w:r>
          </w:p>
        </w:tc>
        <w:tc>
          <w:tcPr>
            <w:tcW w:w="1696" w:type="dxa"/>
          </w:tcPr>
          <w:p w14:paraId="438959AA" w14:textId="4CF0BA80" w:rsidR="007B2B57" w:rsidRPr="00BC4D59" w:rsidRDefault="007B2B57" w:rsidP="00CD3AE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03A563EA" w14:textId="77777777" w:rsidTr="00CE452E">
        <w:tc>
          <w:tcPr>
            <w:tcW w:w="9067" w:type="dxa"/>
          </w:tcPr>
          <w:p w14:paraId="5ACD1C02" w14:textId="73955545" w:rsidR="00CD3AE9" w:rsidRPr="00BC4D59" w:rsidRDefault="00580616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Правила технической эксплуатации железных дорог Российской Федерации</w:t>
            </w:r>
          </w:p>
        </w:tc>
        <w:tc>
          <w:tcPr>
            <w:tcW w:w="1696" w:type="dxa"/>
          </w:tcPr>
          <w:p w14:paraId="09B86FCB" w14:textId="487BF7E0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04B02824" w14:textId="77777777" w:rsidTr="00CE452E">
        <w:tc>
          <w:tcPr>
            <w:tcW w:w="9067" w:type="dxa"/>
          </w:tcPr>
          <w:p w14:paraId="7AF6BF14" w14:textId="569F3094" w:rsidR="00CD3AE9" w:rsidRPr="00BC4D59" w:rsidRDefault="00580616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Инструкция по сигнализации на железных дорогах Российской Федерации</w:t>
            </w:r>
          </w:p>
        </w:tc>
        <w:tc>
          <w:tcPr>
            <w:tcW w:w="1696" w:type="dxa"/>
          </w:tcPr>
          <w:p w14:paraId="670D4F82" w14:textId="14A992FE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6983C2CA" w14:textId="77777777" w:rsidTr="00CE452E">
        <w:tc>
          <w:tcPr>
            <w:tcW w:w="9067" w:type="dxa"/>
          </w:tcPr>
          <w:p w14:paraId="75008E7E" w14:textId="3F27E7FB" w:rsidR="00CD3AE9" w:rsidRPr="00BC4D59" w:rsidRDefault="00B963AE" w:rsidP="00B963A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Инструкция по движению поездов и маневровой работе на железных дорогах Российской Федерации</w:t>
            </w:r>
          </w:p>
        </w:tc>
        <w:tc>
          <w:tcPr>
            <w:tcW w:w="1696" w:type="dxa"/>
          </w:tcPr>
          <w:p w14:paraId="3167786D" w14:textId="40009887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  <w:r w:rsidR="00CE4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УК-6.2</w:t>
            </w:r>
          </w:p>
        </w:tc>
      </w:tr>
      <w:tr w:rsidR="00CD3AE9" w:rsidRPr="00BC4D59" w14:paraId="2E64344B" w14:textId="77777777" w:rsidTr="00CE452E">
        <w:tc>
          <w:tcPr>
            <w:tcW w:w="9067" w:type="dxa"/>
          </w:tcPr>
          <w:p w14:paraId="7ED4AD60" w14:textId="65156977" w:rsidR="00CD3AE9" w:rsidRPr="00BC4D59" w:rsidRDefault="005903B6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ГОСТ Р 53431-2009 Автоматика и телемеханика железнодорожная. Термины и определения</w:t>
            </w:r>
          </w:p>
        </w:tc>
        <w:tc>
          <w:tcPr>
            <w:tcW w:w="1696" w:type="dxa"/>
          </w:tcPr>
          <w:p w14:paraId="400C2E97" w14:textId="6A559A5C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1D3248D0" w14:textId="77777777" w:rsidTr="00CE452E">
        <w:tc>
          <w:tcPr>
            <w:tcW w:w="9067" w:type="dxa"/>
          </w:tcPr>
          <w:p w14:paraId="5536E821" w14:textId="4CE1BD6F" w:rsidR="00CD3AE9" w:rsidRPr="00BC4D59" w:rsidRDefault="005903B6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ГОСТ Р 55056-2012 Транспорт железнодорожный. Основные понятия. Термины и определения</w:t>
            </w:r>
          </w:p>
        </w:tc>
        <w:tc>
          <w:tcPr>
            <w:tcW w:w="1696" w:type="dxa"/>
          </w:tcPr>
          <w:p w14:paraId="36740D62" w14:textId="7E98D49A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538A710B" w14:textId="77777777" w:rsidTr="00CE452E">
        <w:tc>
          <w:tcPr>
            <w:tcW w:w="9067" w:type="dxa"/>
          </w:tcPr>
          <w:p w14:paraId="2D200FBB" w14:textId="6895566B" w:rsidR="00CD3AE9" w:rsidRPr="00BC4D59" w:rsidRDefault="00E000F3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Административное подчинение на железнодорожном транспорте</w:t>
            </w:r>
          </w:p>
        </w:tc>
        <w:tc>
          <w:tcPr>
            <w:tcW w:w="1696" w:type="dxa"/>
          </w:tcPr>
          <w:p w14:paraId="42084D4E" w14:textId="7E4D8DC1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  <w:r w:rsidR="00CE4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УК-5.4</w:t>
            </w:r>
          </w:p>
        </w:tc>
      </w:tr>
      <w:tr w:rsidR="00CD3AE9" w:rsidRPr="00BC4D59" w14:paraId="4A502269" w14:textId="77777777" w:rsidTr="00CE452E">
        <w:tc>
          <w:tcPr>
            <w:tcW w:w="9067" w:type="dxa"/>
          </w:tcPr>
          <w:p w14:paraId="011F8652" w14:textId="2CE30AFC" w:rsidR="00CD3AE9" w:rsidRPr="00BC4D59" w:rsidRDefault="00E000F3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Оперативно-технологическое подчинение на железнодорожном транспорте</w:t>
            </w:r>
          </w:p>
        </w:tc>
        <w:tc>
          <w:tcPr>
            <w:tcW w:w="1696" w:type="dxa"/>
          </w:tcPr>
          <w:p w14:paraId="3170AAAB" w14:textId="59A42A6D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  <w:r w:rsidR="00CE4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УК-3.2</w:t>
            </w:r>
          </w:p>
        </w:tc>
      </w:tr>
    </w:tbl>
    <w:p w14:paraId="5FD2EEFB" w14:textId="401E4524" w:rsidR="002445FF" w:rsidRPr="00BC4D59" w:rsidRDefault="002445FF"/>
    <w:p w14:paraId="474A7F41" w14:textId="77777777" w:rsidR="00BE0027" w:rsidRPr="00BC4D59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030A7B7" w14:textId="77777777" w:rsidR="002445FF" w:rsidRPr="00BC4D59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C4D59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BC4D59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2B7765D" w:rsidR="00B70C89" w:rsidRPr="00BC4D59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43C1" w:rsidRPr="00BC4D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BC4D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622869" w:rsidRPr="00BC4D59" w14:paraId="51B6E6A4" w14:textId="77777777" w:rsidTr="00977F7C">
        <w:tc>
          <w:tcPr>
            <w:tcW w:w="8500" w:type="dxa"/>
          </w:tcPr>
          <w:p w14:paraId="163293E1" w14:textId="02D03443" w:rsidR="00622869" w:rsidRPr="00BC4D59" w:rsidRDefault="00622869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поиск документа N 17-ФЗ от 10.01.2003 </w:t>
            </w:r>
          </w:p>
        </w:tc>
        <w:tc>
          <w:tcPr>
            <w:tcW w:w="2263" w:type="dxa"/>
          </w:tcPr>
          <w:p w14:paraId="2D5FDD3B" w14:textId="1EF63CF4" w:rsidR="00622869" w:rsidRPr="00BC4D59" w:rsidRDefault="00622869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622869" w:rsidRPr="00BC4D59" w14:paraId="11DEB9EC" w14:textId="77777777" w:rsidTr="00977F7C">
        <w:tc>
          <w:tcPr>
            <w:tcW w:w="8500" w:type="dxa"/>
          </w:tcPr>
          <w:p w14:paraId="70BB02FB" w14:textId="67143EDD" w:rsidR="00622869" w:rsidRPr="00BC4D59" w:rsidRDefault="002D7E01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поиск информации: </w:t>
            </w:r>
            <w:r w:rsidR="00781D8D" w:rsidRPr="00BC4D5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равила охраны труда и техники безопасности при нахождении на железнодорожных путях</w:t>
            </w:r>
          </w:p>
        </w:tc>
        <w:tc>
          <w:tcPr>
            <w:tcW w:w="2263" w:type="dxa"/>
          </w:tcPr>
          <w:p w14:paraId="516E5C7B" w14:textId="2BA44A12" w:rsidR="00622869" w:rsidRPr="00BC4D59" w:rsidRDefault="00622869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622869" w:rsidRPr="00BC4D59" w14:paraId="2C7800D1" w14:textId="77777777" w:rsidTr="00977F7C">
        <w:tc>
          <w:tcPr>
            <w:tcW w:w="8500" w:type="dxa"/>
          </w:tcPr>
          <w:p w14:paraId="288F410B" w14:textId="11EC91C8" w:rsidR="00622869" w:rsidRPr="00BC4D59" w:rsidRDefault="00781D8D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информации: правила охраны труда и техники безопасности при работе на электроустановках</w:t>
            </w:r>
            <w:r w:rsidR="000E1F00"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напряжением до 1000 В</w:t>
            </w:r>
          </w:p>
        </w:tc>
        <w:tc>
          <w:tcPr>
            <w:tcW w:w="2263" w:type="dxa"/>
          </w:tcPr>
          <w:p w14:paraId="1ABF0037" w14:textId="09276C2F" w:rsidR="00622869" w:rsidRPr="00BC4D59" w:rsidRDefault="00C73BD1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622869" w:rsidRPr="00BC4D59" w14:paraId="0CB39475" w14:textId="77777777" w:rsidTr="00977F7C">
        <w:tc>
          <w:tcPr>
            <w:tcW w:w="8500" w:type="dxa"/>
          </w:tcPr>
          <w:p w14:paraId="12C42CAB" w14:textId="6E898415" w:rsidR="00622869" w:rsidRPr="00BC4D59" w:rsidRDefault="003E7B15" w:rsidP="00622869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документа «Правила технической эксплуатации железных дорог Российской Федерации». Найти и пояснить понятие «габарит приближения строений»</w:t>
            </w:r>
          </w:p>
        </w:tc>
        <w:tc>
          <w:tcPr>
            <w:tcW w:w="2263" w:type="dxa"/>
          </w:tcPr>
          <w:p w14:paraId="0AF24E54" w14:textId="5D964BDA" w:rsidR="00622869" w:rsidRPr="00BC4D59" w:rsidRDefault="00622869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  <w:r w:rsidR="003E7B15"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E</w:t>
            </w:r>
            <w:r w:rsidR="003E7B15"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7B26B4" w:rsidRPr="00BC4D59" w14:paraId="351F8C56" w14:textId="77777777" w:rsidTr="00977F7C">
        <w:tc>
          <w:tcPr>
            <w:tcW w:w="8500" w:type="dxa"/>
          </w:tcPr>
          <w:p w14:paraId="6052F8DC" w14:textId="5AFDEEE2" w:rsidR="007B26B4" w:rsidRPr="00BC4D59" w:rsidRDefault="007B26B4" w:rsidP="007B26B4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поиск документа </w:t>
            </w:r>
            <w:r w:rsidR="003E7B15" w:rsidRPr="00BC4D5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Инструкция по сигнализации на железных дорогах Российской Федерации</w:t>
            </w:r>
            <w:r w:rsidR="003E7B15" w:rsidRPr="00BC4D5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. Найти и пояснить понятие «сигнал», определить виды и назначение сигналов, применяемых на железнодорожном транспорте</w:t>
            </w:r>
          </w:p>
        </w:tc>
        <w:tc>
          <w:tcPr>
            <w:tcW w:w="2263" w:type="dxa"/>
          </w:tcPr>
          <w:p w14:paraId="6A21FE24" w14:textId="0D58EAFE" w:rsidR="007B26B4" w:rsidRPr="00BC4D59" w:rsidRDefault="007B26B4" w:rsidP="007B26B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03653E" w:rsidRPr="00BC4D59" w14:paraId="57D67043" w14:textId="77777777" w:rsidTr="00977F7C">
        <w:tc>
          <w:tcPr>
            <w:tcW w:w="8500" w:type="dxa"/>
          </w:tcPr>
          <w:p w14:paraId="1657903E" w14:textId="6078E617" w:rsidR="0003653E" w:rsidRPr="00BC4D59" w:rsidRDefault="003E7B15" w:rsidP="000365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документа «Инструкция по движению поездов и маневровой работе на железнодорожном транспорте Российской Федерации». Определить должности работников, осуществляющих управление устройствами СЦБ.</w:t>
            </w:r>
          </w:p>
        </w:tc>
        <w:tc>
          <w:tcPr>
            <w:tcW w:w="2263" w:type="dxa"/>
          </w:tcPr>
          <w:p w14:paraId="38455B90" w14:textId="19308155" w:rsidR="0003653E" w:rsidRPr="00BC4D59" w:rsidRDefault="0003653E" w:rsidP="000365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  <w:r w:rsidR="00676F7B"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676F7B"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="00676F7B"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676F7B" w:rsidRPr="00BC4D59" w14:paraId="6303427C" w14:textId="77777777" w:rsidTr="00977F7C">
        <w:tc>
          <w:tcPr>
            <w:tcW w:w="8500" w:type="dxa"/>
          </w:tcPr>
          <w:p w14:paraId="589DA915" w14:textId="175295EC" w:rsidR="00676F7B" w:rsidRPr="00BC4D59" w:rsidRDefault="003E7B15" w:rsidP="00676F7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документа ГОСТ Р 53431-2009 Автоматика и телемеханика железнодорожная. Термины и определения. Найти и пояснить понятие «железнодорожная автоматика и телемеханика»</w:t>
            </w:r>
          </w:p>
        </w:tc>
        <w:tc>
          <w:tcPr>
            <w:tcW w:w="2263" w:type="dxa"/>
          </w:tcPr>
          <w:p w14:paraId="336C764D" w14:textId="16A97F89" w:rsidR="00676F7B" w:rsidRPr="00BC4D59" w:rsidRDefault="00676F7B" w:rsidP="00676F7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676F7B" w:rsidRPr="00BC4D59" w14:paraId="2A1B62AC" w14:textId="77777777" w:rsidTr="00977F7C">
        <w:tc>
          <w:tcPr>
            <w:tcW w:w="8500" w:type="dxa"/>
          </w:tcPr>
          <w:p w14:paraId="61D90ED6" w14:textId="02807E0C" w:rsidR="00676F7B" w:rsidRPr="00BC4D59" w:rsidRDefault="003E7B15" w:rsidP="00676F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документа ГОСТ Р 55056-2012 «Транспорт железнодорожный. Основные понятия. Термины и определения». Найти и пояснить понятие «железнодорожная станция».</w:t>
            </w:r>
          </w:p>
        </w:tc>
        <w:tc>
          <w:tcPr>
            <w:tcW w:w="2263" w:type="dxa"/>
          </w:tcPr>
          <w:p w14:paraId="5F1B01A8" w14:textId="166E89C8" w:rsidR="00676F7B" w:rsidRPr="00BC4D59" w:rsidRDefault="00676F7B" w:rsidP="00676F7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3E7B15" w:rsidRPr="00BC4D59" w14:paraId="7BC5AED2" w14:textId="77777777" w:rsidTr="00977F7C">
        <w:tc>
          <w:tcPr>
            <w:tcW w:w="8500" w:type="dxa"/>
          </w:tcPr>
          <w:p w14:paraId="5AC882D7" w14:textId="7C293D82" w:rsidR="003E7B15" w:rsidRPr="00BC4D59" w:rsidRDefault="003E7B15" w:rsidP="003E7B1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и анализ карты технологического процесса КТП № 1.4.1. Смена ламп линзовых светофоров и световых указателей. Определить необходимое технологическое оснащение.</w:t>
            </w:r>
          </w:p>
        </w:tc>
        <w:tc>
          <w:tcPr>
            <w:tcW w:w="2263" w:type="dxa"/>
          </w:tcPr>
          <w:p w14:paraId="595061D3" w14:textId="4075DB17" w:rsidR="003E7B15" w:rsidRPr="00BC4D59" w:rsidRDefault="003E7B15" w:rsidP="003E7B1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3E7B15" w:rsidRPr="00BC4D59" w14:paraId="514FC03D" w14:textId="77777777" w:rsidTr="00977F7C">
        <w:tc>
          <w:tcPr>
            <w:tcW w:w="8500" w:type="dxa"/>
          </w:tcPr>
          <w:p w14:paraId="5DF78B79" w14:textId="36C13386" w:rsidR="003E7B15" w:rsidRPr="00BC4D59" w:rsidRDefault="00213E30" w:rsidP="003E7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</w:t>
            </w:r>
            <w:r w:rsidR="003E7B15" w:rsidRPr="00BC4D59">
              <w:rPr>
                <w:rFonts w:ascii="Times New Roman" w:hAnsi="Times New Roman" w:cs="Times New Roman"/>
                <w:sz w:val="20"/>
                <w:szCs w:val="20"/>
              </w:rPr>
              <w:t>, проанализировать и пояснить алгоритм поиска неисправности светофора.</w:t>
            </w:r>
          </w:p>
        </w:tc>
        <w:tc>
          <w:tcPr>
            <w:tcW w:w="2263" w:type="dxa"/>
          </w:tcPr>
          <w:p w14:paraId="7CAE99D0" w14:textId="7DEF588C" w:rsidR="003E7B15" w:rsidRPr="00BC4D59" w:rsidRDefault="003E7B15" w:rsidP="003E7B1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</w:tbl>
    <w:p w14:paraId="6DD9A888" w14:textId="77777777" w:rsidR="0004114A" w:rsidRPr="00BC4D59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861D59" w14:textId="55F406D5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DB6F911" w14:textId="3F7DB2EE" w:rsidR="00637361" w:rsidRDefault="00637361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4461F50" w14:textId="212C2B83" w:rsidR="00637361" w:rsidRDefault="00637361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68E0633" w14:textId="77777777" w:rsidR="00637361" w:rsidRPr="00BC4D59" w:rsidRDefault="00637361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BC4D59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C4D59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BC4D59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BC4D59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55DA6" w14:textId="77777777" w:rsidR="002329D0" w:rsidRPr="00BC4D5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C4D59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016621B" w14:textId="02BB8B41" w:rsidR="002329D0" w:rsidRPr="00BC4D5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BC4D59">
        <w:rPr>
          <w:rFonts w:ascii="Times New Roman" w:hAnsi="Times New Roman"/>
          <w:b/>
          <w:sz w:val="24"/>
          <w:szCs w:val="24"/>
        </w:rPr>
        <w:t>«</w:t>
      </w:r>
      <w:r w:rsidRPr="00BC4D59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BC4D59">
        <w:rPr>
          <w:rFonts w:ascii="Times New Roman" w:hAnsi="Times New Roman"/>
          <w:b/>
          <w:sz w:val="24"/>
          <w:szCs w:val="24"/>
        </w:rPr>
        <w:t xml:space="preserve">» – </w:t>
      </w:r>
      <w:r w:rsidRPr="00BC4D59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6FD9FCD3" w:rsidR="002329D0" w:rsidRPr="00BC4D5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BC4D5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C4D59">
        <w:rPr>
          <w:rFonts w:ascii="Times New Roman" w:hAnsi="Times New Roman" w:cs="Times New Roman"/>
          <w:b/>
          <w:sz w:val="24"/>
          <w:szCs w:val="24"/>
        </w:rPr>
        <w:t>Хорошо</w:t>
      </w:r>
      <w:r w:rsidRPr="00BC4D59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BC4D59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BC4D59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BC4D59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18C51E0C" w:rsidR="002329D0" w:rsidRPr="00BC4D5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C4D59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BC4D59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BC4D59">
        <w:rPr>
          <w:rFonts w:ascii="Times New Roman" w:hAnsi="Times New Roman"/>
          <w:sz w:val="24"/>
          <w:szCs w:val="24"/>
        </w:rPr>
        <w:t>.</w:t>
      </w:r>
      <w:r w:rsidRPr="00BC4D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1A704B4" w14:textId="5D1E726C" w:rsidR="002C0F74" w:rsidRDefault="002329D0" w:rsidP="00736FE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C4D59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BC4D59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  <w:r w:rsidRPr="00A80977">
        <w:rPr>
          <w:rFonts w:ascii="Times New Roman" w:hAnsi="Times New Roman"/>
          <w:sz w:val="24"/>
          <w:szCs w:val="24"/>
        </w:rPr>
        <w:t xml:space="preserve"> 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B03C5" w14:textId="77777777" w:rsidR="00606AB8" w:rsidRDefault="00606AB8" w:rsidP="00EE3C25">
      <w:pPr>
        <w:spacing w:after="0" w:line="240" w:lineRule="auto"/>
      </w:pPr>
      <w:r>
        <w:separator/>
      </w:r>
    </w:p>
  </w:endnote>
  <w:endnote w:type="continuationSeparator" w:id="0">
    <w:p w14:paraId="34C4FCEB" w14:textId="77777777" w:rsidR="00606AB8" w:rsidRDefault="00606AB8" w:rsidP="00EE3C25">
      <w:pPr>
        <w:spacing w:after="0" w:line="240" w:lineRule="auto"/>
      </w:pPr>
      <w:r>
        <w:continuationSeparator/>
      </w:r>
    </w:p>
  </w:endnote>
  <w:endnote w:type="continuationNotice" w:id="1">
    <w:p w14:paraId="7E317903" w14:textId="77777777" w:rsidR="00606AB8" w:rsidRDefault="00606A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8855F" w14:textId="77777777" w:rsidR="00606AB8" w:rsidRDefault="00606AB8" w:rsidP="00EE3C25">
      <w:pPr>
        <w:spacing w:after="0" w:line="240" w:lineRule="auto"/>
      </w:pPr>
      <w:r>
        <w:separator/>
      </w:r>
    </w:p>
  </w:footnote>
  <w:footnote w:type="continuationSeparator" w:id="0">
    <w:p w14:paraId="6424ED49" w14:textId="77777777" w:rsidR="00606AB8" w:rsidRDefault="00606AB8" w:rsidP="00EE3C25">
      <w:pPr>
        <w:spacing w:after="0" w:line="240" w:lineRule="auto"/>
      </w:pPr>
      <w:r>
        <w:continuationSeparator/>
      </w:r>
    </w:p>
  </w:footnote>
  <w:footnote w:type="continuationNotice" w:id="1">
    <w:p w14:paraId="321C6D4F" w14:textId="77777777" w:rsidR="00606AB8" w:rsidRDefault="00606AB8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1B53"/>
    <w:rsid w:val="00025648"/>
    <w:rsid w:val="00026163"/>
    <w:rsid w:val="000327BD"/>
    <w:rsid w:val="0003653E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7CFB"/>
    <w:rsid w:val="00091C47"/>
    <w:rsid w:val="0009397A"/>
    <w:rsid w:val="00094DA5"/>
    <w:rsid w:val="000A18F6"/>
    <w:rsid w:val="000A5D2F"/>
    <w:rsid w:val="000B1C71"/>
    <w:rsid w:val="000B4ED7"/>
    <w:rsid w:val="000C0257"/>
    <w:rsid w:val="000C2119"/>
    <w:rsid w:val="000D2AF6"/>
    <w:rsid w:val="000D3EA2"/>
    <w:rsid w:val="000D525F"/>
    <w:rsid w:val="000D5501"/>
    <w:rsid w:val="000E1F00"/>
    <w:rsid w:val="000E25FB"/>
    <w:rsid w:val="000E6783"/>
    <w:rsid w:val="000E75A1"/>
    <w:rsid w:val="000F4302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1402"/>
    <w:rsid w:val="00145CAD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C0ACA"/>
    <w:rsid w:val="001C5064"/>
    <w:rsid w:val="001C5C51"/>
    <w:rsid w:val="001D1DB8"/>
    <w:rsid w:val="001D6E64"/>
    <w:rsid w:val="001E037F"/>
    <w:rsid w:val="001E23E3"/>
    <w:rsid w:val="001E2846"/>
    <w:rsid w:val="001E2FA0"/>
    <w:rsid w:val="001E7A5D"/>
    <w:rsid w:val="001E7BDF"/>
    <w:rsid w:val="001E7EA4"/>
    <w:rsid w:val="001F4158"/>
    <w:rsid w:val="00203464"/>
    <w:rsid w:val="0020372B"/>
    <w:rsid w:val="002078E6"/>
    <w:rsid w:val="002103AC"/>
    <w:rsid w:val="00213E30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1D62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49CE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2D7E01"/>
    <w:rsid w:val="00300BE4"/>
    <w:rsid w:val="00306FC3"/>
    <w:rsid w:val="00307025"/>
    <w:rsid w:val="003217D6"/>
    <w:rsid w:val="003265C2"/>
    <w:rsid w:val="00333CDA"/>
    <w:rsid w:val="0034217B"/>
    <w:rsid w:val="00344840"/>
    <w:rsid w:val="0035020D"/>
    <w:rsid w:val="00357553"/>
    <w:rsid w:val="00361D7F"/>
    <w:rsid w:val="00364718"/>
    <w:rsid w:val="0036729F"/>
    <w:rsid w:val="003676EB"/>
    <w:rsid w:val="00370C31"/>
    <w:rsid w:val="00374819"/>
    <w:rsid w:val="00377F0F"/>
    <w:rsid w:val="0038119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0DD5"/>
    <w:rsid w:val="003E2F49"/>
    <w:rsid w:val="003E43C1"/>
    <w:rsid w:val="003E5DB6"/>
    <w:rsid w:val="003E6CA7"/>
    <w:rsid w:val="003E7B15"/>
    <w:rsid w:val="003F04C5"/>
    <w:rsid w:val="003F2851"/>
    <w:rsid w:val="003F79CB"/>
    <w:rsid w:val="003F7D8A"/>
    <w:rsid w:val="00400BCD"/>
    <w:rsid w:val="00401BC6"/>
    <w:rsid w:val="00402F84"/>
    <w:rsid w:val="004118B4"/>
    <w:rsid w:val="00411921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245E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4570C"/>
    <w:rsid w:val="00552862"/>
    <w:rsid w:val="00556FA4"/>
    <w:rsid w:val="00560597"/>
    <w:rsid w:val="00566887"/>
    <w:rsid w:val="00567DFC"/>
    <w:rsid w:val="00573A7F"/>
    <w:rsid w:val="00580616"/>
    <w:rsid w:val="00580FBA"/>
    <w:rsid w:val="00586DAE"/>
    <w:rsid w:val="005903B6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5F5BD5"/>
    <w:rsid w:val="00600DF5"/>
    <w:rsid w:val="0060281C"/>
    <w:rsid w:val="00603710"/>
    <w:rsid w:val="00605416"/>
    <w:rsid w:val="0060627F"/>
    <w:rsid w:val="0060655F"/>
    <w:rsid w:val="00606AB8"/>
    <w:rsid w:val="00622869"/>
    <w:rsid w:val="006261A4"/>
    <w:rsid w:val="00632314"/>
    <w:rsid w:val="00637361"/>
    <w:rsid w:val="006378AD"/>
    <w:rsid w:val="00637F31"/>
    <w:rsid w:val="0064140E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76F7B"/>
    <w:rsid w:val="006946C7"/>
    <w:rsid w:val="0069718F"/>
    <w:rsid w:val="006B10C2"/>
    <w:rsid w:val="006B1336"/>
    <w:rsid w:val="006B2D36"/>
    <w:rsid w:val="006B3D45"/>
    <w:rsid w:val="006B4197"/>
    <w:rsid w:val="006B7AAC"/>
    <w:rsid w:val="006C3A35"/>
    <w:rsid w:val="006C4865"/>
    <w:rsid w:val="006D31B0"/>
    <w:rsid w:val="006E7601"/>
    <w:rsid w:val="006F60A2"/>
    <w:rsid w:val="006F71E6"/>
    <w:rsid w:val="00701629"/>
    <w:rsid w:val="00707255"/>
    <w:rsid w:val="0070770D"/>
    <w:rsid w:val="00707A71"/>
    <w:rsid w:val="00715F1D"/>
    <w:rsid w:val="00717AE0"/>
    <w:rsid w:val="00731149"/>
    <w:rsid w:val="007340D3"/>
    <w:rsid w:val="00734914"/>
    <w:rsid w:val="007367B3"/>
    <w:rsid w:val="00736FEE"/>
    <w:rsid w:val="007419C7"/>
    <w:rsid w:val="00742D94"/>
    <w:rsid w:val="00753D55"/>
    <w:rsid w:val="00760BD1"/>
    <w:rsid w:val="00775E60"/>
    <w:rsid w:val="0078148A"/>
    <w:rsid w:val="00781780"/>
    <w:rsid w:val="00781D8D"/>
    <w:rsid w:val="00792ADD"/>
    <w:rsid w:val="00796F16"/>
    <w:rsid w:val="007A3102"/>
    <w:rsid w:val="007A34CF"/>
    <w:rsid w:val="007A5DF7"/>
    <w:rsid w:val="007A78EC"/>
    <w:rsid w:val="007B26B4"/>
    <w:rsid w:val="007B2B57"/>
    <w:rsid w:val="007B3908"/>
    <w:rsid w:val="007B6D87"/>
    <w:rsid w:val="007C0CB2"/>
    <w:rsid w:val="007C50F6"/>
    <w:rsid w:val="007D006C"/>
    <w:rsid w:val="007D6477"/>
    <w:rsid w:val="007D68E0"/>
    <w:rsid w:val="007E1A27"/>
    <w:rsid w:val="007F5768"/>
    <w:rsid w:val="007F7B6B"/>
    <w:rsid w:val="0080343E"/>
    <w:rsid w:val="00810890"/>
    <w:rsid w:val="0081717D"/>
    <w:rsid w:val="00826619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CA4"/>
    <w:rsid w:val="008A0342"/>
    <w:rsid w:val="008B3D9B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31D2"/>
    <w:rsid w:val="008F5783"/>
    <w:rsid w:val="008F68CD"/>
    <w:rsid w:val="009005DF"/>
    <w:rsid w:val="009015CD"/>
    <w:rsid w:val="00902E0C"/>
    <w:rsid w:val="009065A7"/>
    <w:rsid w:val="00914AAB"/>
    <w:rsid w:val="00922FC8"/>
    <w:rsid w:val="00925500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82EC0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C35C6"/>
    <w:rsid w:val="009D335F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3BF5"/>
    <w:rsid w:val="00AE6429"/>
    <w:rsid w:val="00AE6977"/>
    <w:rsid w:val="00AF192D"/>
    <w:rsid w:val="00AF1A69"/>
    <w:rsid w:val="00AF5C2B"/>
    <w:rsid w:val="00AF620A"/>
    <w:rsid w:val="00B0086E"/>
    <w:rsid w:val="00B10872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0C89"/>
    <w:rsid w:val="00B735E8"/>
    <w:rsid w:val="00B76696"/>
    <w:rsid w:val="00B80942"/>
    <w:rsid w:val="00B8665D"/>
    <w:rsid w:val="00B910B1"/>
    <w:rsid w:val="00B91957"/>
    <w:rsid w:val="00B94A03"/>
    <w:rsid w:val="00B963AE"/>
    <w:rsid w:val="00BA124B"/>
    <w:rsid w:val="00BA6B35"/>
    <w:rsid w:val="00BC0C33"/>
    <w:rsid w:val="00BC3400"/>
    <w:rsid w:val="00BC39C2"/>
    <w:rsid w:val="00BC4D59"/>
    <w:rsid w:val="00BE0027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2C16"/>
    <w:rsid w:val="00C6693B"/>
    <w:rsid w:val="00C73BD1"/>
    <w:rsid w:val="00C73C95"/>
    <w:rsid w:val="00C7490E"/>
    <w:rsid w:val="00C851CE"/>
    <w:rsid w:val="00C86E60"/>
    <w:rsid w:val="00C87332"/>
    <w:rsid w:val="00C877D7"/>
    <w:rsid w:val="00C94482"/>
    <w:rsid w:val="00C96CC4"/>
    <w:rsid w:val="00C96D18"/>
    <w:rsid w:val="00CA2875"/>
    <w:rsid w:val="00CB2A36"/>
    <w:rsid w:val="00CC20F0"/>
    <w:rsid w:val="00CC64E3"/>
    <w:rsid w:val="00CC698F"/>
    <w:rsid w:val="00CD3AE9"/>
    <w:rsid w:val="00CD54D0"/>
    <w:rsid w:val="00CE21CD"/>
    <w:rsid w:val="00CE38E0"/>
    <w:rsid w:val="00CE39F0"/>
    <w:rsid w:val="00CE452E"/>
    <w:rsid w:val="00CE7718"/>
    <w:rsid w:val="00CE7EE1"/>
    <w:rsid w:val="00CF0A07"/>
    <w:rsid w:val="00CF10C8"/>
    <w:rsid w:val="00CF18BD"/>
    <w:rsid w:val="00CF1A5A"/>
    <w:rsid w:val="00CF3839"/>
    <w:rsid w:val="00CF4C0C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6158F"/>
    <w:rsid w:val="00D61D30"/>
    <w:rsid w:val="00D66233"/>
    <w:rsid w:val="00D72336"/>
    <w:rsid w:val="00D72CF3"/>
    <w:rsid w:val="00D739D8"/>
    <w:rsid w:val="00D85392"/>
    <w:rsid w:val="00D90422"/>
    <w:rsid w:val="00D933E7"/>
    <w:rsid w:val="00DA19F6"/>
    <w:rsid w:val="00DA6ECC"/>
    <w:rsid w:val="00DA7684"/>
    <w:rsid w:val="00DB401C"/>
    <w:rsid w:val="00DB4A30"/>
    <w:rsid w:val="00DB7B1A"/>
    <w:rsid w:val="00DC548F"/>
    <w:rsid w:val="00DC664F"/>
    <w:rsid w:val="00DD10AB"/>
    <w:rsid w:val="00DD2480"/>
    <w:rsid w:val="00DF08BC"/>
    <w:rsid w:val="00DF384E"/>
    <w:rsid w:val="00E000F3"/>
    <w:rsid w:val="00E01E18"/>
    <w:rsid w:val="00E02C26"/>
    <w:rsid w:val="00E05632"/>
    <w:rsid w:val="00E05AEE"/>
    <w:rsid w:val="00E12E0B"/>
    <w:rsid w:val="00E1549A"/>
    <w:rsid w:val="00E17522"/>
    <w:rsid w:val="00E20530"/>
    <w:rsid w:val="00E206AC"/>
    <w:rsid w:val="00E22804"/>
    <w:rsid w:val="00E2451E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76E2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0FFA"/>
    <w:rsid w:val="00EC2DE1"/>
    <w:rsid w:val="00ED21F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326F"/>
    <w:rsid w:val="00F860C7"/>
    <w:rsid w:val="00F9195D"/>
    <w:rsid w:val="00FA17D5"/>
    <w:rsid w:val="00FB3F02"/>
    <w:rsid w:val="00FB6084"/>
    <w:rsid w:val="00FB791A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C6209F-5C8B-463B-A2DA-D977021303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CF7968-ECFC-45C4-8F81-5886D4C8F6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460F47-1A34-4152-ADE1-16B2EB9AF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033AD5-FAC5-4594-81E8-D81AB7EB9D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4</Pages>
  <Words>1191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150</cp:revision>
  <cp:lastPrinted>2021-02-16T04:52:00Z</cp:lastPrinted>
  <dcterms:created xsi:type="dcterms:W3CDTF">2021-03-30T08:49:00Z</dcterms:created>
  <dcterms:modified xsi:type="dcterms:W3CDTF">2026-09-07T12:29:00Z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